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4361F" w14:textId="77777777" w:rsidR="005B3479" w:rsidRDefault="005B347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CC627CE" wp14:editId="48B3BAE3">
            <wp:extent cx="6771408" cy="8922385"/>
            <wp:effectExtent l="0" t="0" r="0" b="0"/>
            <wp:docPr id="770666799" name="Picture 3" descr="A manger in a manger with a star and a s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66799" name="Picture 3" descr="A manger in a manger with a star and a sta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907" cy="8979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AFDABA" w14:textId="69F757E7" w:rsidR="00F44182" w:rsidRDefault="00F44182">
      <w:pPr>
        <w:rPr>
          <w:lang w:val="en-US"/>
        </w:rPr>
      </w:pPr>
      <w:r w:rsidRPr="005B3479">
        <w:rPr>
          <w:b/>
          <w:bCs/>
          <w:lang w:val="en-US"/>
        </w:rPr>
        <w:t>Baby Jesus Paint Party</w:t>
      </w:r>
      <w:r w:rsidR="00E75D04">
        <w:rPr>
          <w:lang w:val="en-US"/>
        </w:rPr>
        <w:t xml:space="preserve">   - It will be recorded and available sometime Christmas Eve and you can paint it any time during the holiday week </w:t>
      </w:r>
      <w:r w:rsidR="00E75D04" w:rsidRPr="00E75D0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A4964AA" w14:textId="77777777" w:rsidR="00F44182" w:rsidRDefault="00F44182">
      <w:pPr>
        <w:rPr>
          <w:lang w:val="en-US"/>
        </w:rPr>
      </w:pPr>
    </w:p>
    <w:p w14:paraId="3C59C769" w14:textId="3D3E75A9" w:rsidR="00F44182" w:rsidRDefault="00F44182">
      <w:pPr>
        <w:rPr>
          <w:lang w:val="en-US"/>
        </w:rPr>
      </w:pPr>
      <w:r>
        <w:rPr>
          <w:lang w:val="en-US"/>
        </w:rPr>
        <w:t xml:space="preserve">I have included a photo of a painting that is </w:t>
      </w:r>
      <w:proofErr w:type="gramStart"/>
      <w:r>
        <w:rPr>
          <w:lang w:val="en-US"/>
        </w:rPr>
        <w:t>similar to</w:t>
      </w:r>
      <w:proofErr w:type="gramEnd"/>
      <w:r>
        <w:rPr>
          <w:lang w:val="en-US"/>
        </w:rPr>
        <w:t xml:space="preserve"> what we are going to do and a pattern that is almost the same design only flipped. </w:t>
      </w:r>
    </w:p>
    <w:p w14:paraId="1F5ACD7D" w14:textId="41741214" w:rsidR="00F44182" w:rsidRDefault="00E75D04">
      <w:pPr>
        <w:rPr>
          <w:lang w:val="en-US"/>
        </w:rPr>
      </w:pPr>
      <w:r>
        <w:rPr>
          <w:lang w:val="en-US"/>
        </w:rPr>
        <w:t>(</w:t>
      </w:r>
      <w:r w:rsidR="00F44182">
        <w:rPr>
          <w:lang w:val="en-US"/>
        </w:rPr>
        <w:t>I hope that won’t make anyone flip out!!! LOL</w:t>
      </w:r>
      <w:r>
        <w:rPr>
          <w:lang w:val="en-US"/>
        </w:rPr>
        <w:t>)</w:t>
      </w:r>
    </w:p>
    <w:p w14:paraId="5F653FB6" w14:textId="055BD74C" w:rsidR="00F44182" w:rsidRDefault="00F44182">
      <w:pPr>
        <w:rPr>
          <w:lang w:val="en-US"/>
        </w:rPr>
      </w:pPr>
      <w:r>
        <w:rPr>
          <w:lang w:val="en-US"/>
        </w:rPr>
        <w:t xml:space="preserve">Print off the photo and the pattern. </w:t>
      </w:r>
    </w:p>
    <w:p w14:paraId="70F48679" w14:textId="4D7F3538" w:rsidR="00F44182" w:rsidRDefault="00F44182">
      <w:pPr>
        <w:rPr>
          <w:lang w:val="en-US"/>
        </w:rPr>
      </w:pPr>
      <w:r>
        <w:rPr>
          <w:lang w:val="en-US"/>
        </w:rPr>
        <w:t xml:space="preserve">When you trace the pattern onto tracing paper, you can transfer it onto the canvas from the wrong side of the paper. </w:t>
      </w:r>
      <w:r w:rsidR="00E75D04">
        <w:rPr>
          <w:lang w:val="en-US"/>
        </w:rPr>
        <w:t xml:space="preserve"> I use white graphite paper with the white side down on the canvas or a white chalk pencil on the back of the paper – but I’ll show you that in the video tutorial. </w:t>
      </w:r>
    </w:p>
    <w:p w14:paraId="4F4389EB" w14:textId="77777777" w:rsidR="00F44182" w:rsidRDefault="00F44182">
      <w:pPr>
        <w:rPr>
          <w:lang w:val="en-US"/>
        </w:rPr>
      </w:pPr>
    </w:p>
    <w:p w14:paraId="6FA0EBBD" w14:textId="5C814386" w:rsidR="00F44182" w:rsidRDefault="00F44182">
      <w:pPr>
        <w:rPr>
          <w:lang w:val="en-US"/>
        </w:rPr>
      </w:pPr>
      <w:r>
        <w:rPr>
          <w:lang w:val="en-US"/>
        </w:rPr>
        <w:t xml:space="preserve">Canvas: If you want to include the </w:t>
      </w:r>
      <w:proofErr w:type="gramStart"/>
      <w:r>
        <w:rPr>
          <w:lang w:val="en-US"/>
        </w:rPr>
        <w:t>lettering</w:t>
      </w:r>
      <w:proofErr w:type="gramEnd"/>
      <w:r>
        <w:rPr>
          <w:lang w:val="en-US"/>
        </w:rPr>
        <w:t xml:space="preserve"> Joy to the World it would be best to use an 11x14 canvas. </w:t>
      </w:r>
    </w:p>
    <w:p w14:paraId="6ABB1ECF" w14:textId="1596C085" w:rsidR="00F44182" w:rsidRDefault="00F44182">
      <w:pPr>
        <w:rPr>
          <w:lang w:val="en-US"/>
        </w:rPr>
      </w:pPr>
      <w:r>
        <w:rPr>
          <w:lang w:val="en-US"/>
        </w:rPr>
        <w:t xml:space="preserve">You can use </w:t>
      </w:r>
      <w:proofErr w:type="gramStart"/>
      <w:r>
        <w:rPr>
          <w:lang w:val="en-US"/>
        </w:rPr>
        <w:t>an 8x10</w:t>
      </w:r>
      <w:proofErr w:type="gramEnd"/>
      <w:r>
        <w:rPr>
          <w:lang w:val="en-US"/>
        </w:rPr>
        <w:t xml:space="preserve"> if you like</w:t>
      </w:r>
      <w:r w:rsidR="000863E1">
        <w:rPr>
          <w:lang w:val="en-US"/>
        </w:rPr>
        <w:t xml:space="preserve"> but the painting will be small.</w:t>
      </w:r>
    </w:p>
    <w:p w14:paraId="77670CBD" w14:textId="77777777" w:rsidR="00F44182" w:rsidRDefault="00F44182">
      <w:pPr>
        <w:rPr>
          <w:lang w:val="en-US"/>
        </w:rPr>
      </w:pPr>
    </w:p>
    <w:p w14:paraId="0C1F2D6B" w14:textId="2D81D37B" w:rsidR="00F44182" w:rsidRDefault="00F44182">
      <w:pPr>
        <w:rPr>
          <w:lang w:val="en-US"/>
        </w:rPr>
      </w:pPr>
      <w:r>
        <w:rPr>
          <w:lang w:val="en-US"/>
        </w:rPr>
        <w:t xml:space="preserve">Paint: I like to use </w:t>
      </w:r>
      <w:proofErr w:type="spellStart"/>
      <w:r>
        <w:rPr>
          <w:lang w:val="en-US"/>
        </w:rPr>
        <w:t>Decoart</w:t>
      </w:r>
      <w:proofErr w:type="spellEnd"/>
      <w:r>
        <w:rPr>
          <w:lang w:val="en-US"/>
        </w:rPr>
        <w:t xml:space="preserve"> Americana acrylic paints. They cover well so you don’t have to do 5 coats to cover the canvas. </w:t>
      </w:r>
    </w:p>
    <w:p w14:paraId="5F38D309" w14:textId="694C4A8F" w:rsidR="00F44182" w:rsidRDefault="00F44182">
      <w:pPr>
        <w:rPr>
          <w:lang w:val="en-US"/>
        </w:rPr>
      </w:pPr>
      <w:r>
        <w:rPr>
          <w:lang w:val="en-US"/>
        </w:rPr>
        <w:t xml:space="preserve"> You will need a dark blue for the sky – </w:t>
      </w:r>
      <w:r w:rsidR="000863E1">
        <w:rPr>
          <w:lang w:val="en-US"/>
        </w:rPr>
        <w:t>Deep Midnight Blue</w:t>
      </w:r>
    </w:p>
    <w:p w14:paraId="71B14E4E" w14:textId="3D2BF309" w:rsidR="00F44182" w:rsidRDefault="00F44182">
      <w:pPr>
        <w:rPr>
          <w:lang w:val="en-US"/>
        </w:rPr>
      </w:pPr>
      <w:r>
        <w:rPr>
          <w:lang w:val="en-US"/>
        </w:rPr>
        <w:t>Titanium White</w:t>
      </w:r>
    </w:p>
    <w:p w14:paraId="520D71D5" w14:textId="02858FF0" w:rsidR="00F44182" w:rsidRDefault="00E75D04">
      <w:pPr>
        <w:rPr>
          <w:lang w:val="en-US"/>
        </w:rPr>
      </w:pPr>
      <w:r>
        <w:rPr>
          <w:lang w:val="en-US"/>
        </w:rPr>
        <w:t>Blush Pink</w:t>
      </w:r>
    </w:p>
    <w:p w14:paraId="2E982FB9" w14:textId="7E3BAFAC" w:rsidR="00E75D04" w:rsidRDefault="00E75D04">
      <w:pPr>
        <w:rPr>
          <w:lang w:val="en-US"/>
        </w:rPr>
      </w:pPr>
      <w:r>
        <w:rPr>
          <w:lang w:val="en-US"/>
        </w:rPr>
        <w:t>Raw sienna</w:t>
      </w:r>
    </w:p>
    <w:p w14:paraId="7768A9FD" w14:textId="0EDCB1AB" w:rsidR="00E75D04" w:rsidRDefault="00E75D04">
      <w:pPr>
        <w:rPr>
          <w:lang w:val="en-US"/>
        </w:rPr>
      </w:pPr>
      <w:r>
        <w:rPr>
          <w:lang w:val="en-US"/>
        </w:rPr>
        <w:t xml:space="preserve">Burnt Umber </w:t>
      </w:r>
    </w:p>
    <w:p w14:paraId="2FAE4EC0" w14:textId="3C5D629E" w:rsidR="00E75D04" w:rsidRDefault="00E75D04">
      <w:pPr>
        <w:rPr>
          <w:lang w:val="en-US"/>
        </w:rPr>
      </w:pPr>
      <w:r>
        <w:rPr>
          <w:lang w:val="en-US"/>
        </w:rPr>
        <w:t>Black</w:t>
      </w:r>
    </w:p>
    <w:p w14:paraId="581F522F" w14:textId="77777777" w:rsidR="00E75D04" w:rsidRDefault="00E75D04">
      <w:pPr>
        <w:rPr>
          <w:lang w:val="en-US"/>
        </w:rPr>
      </w:pPr>
    </w:p>
    <w:p w14:paraId="65FB1ACE" w14:textId="6F9BE490" w:rsidR="00E75D04" w:rsidRDefault="00E75D04">
      <w:pPr>
        <w:rPr>
          <w:lang w:val="en-US"/>
        </w:rPr>
      </w:pPr>
      <w:r>
        <w:rPr>
          <w:lang w:val="en-US"/>
        </w:rPr>
        <w:t>Brushes: synthetic</w:t>
      </w:r>
    </w:p>
    <w:p w14:paraId="7905D3AC" w14:textId="77777777" w:rsidR="00AD0F69" w:rsidRDefault="00E75D04">
      <w:pPr>
        <w:rPr>
          <w:lang w:val="en-US"/>
        </w:rPr>
      </w:pPr>
      <w:r>
        <w:rPr>
          <w:lang w:val="en-US"/>
        </w:rPr>
        <w:t>¾” flat</w:t>
      </w:r>
    </w:p>
    <w:p w14:paraId="6D961F5F" w14:textId="18A239B0" w:rsidR="00E75D04" w:rsidRDefault="00E75D04">
      <w:pPr>
        <w:rPr>
          <w:lang w:val="en-US"/>
        </w:rPr>
      </w:pPr>
      <w:r>
        <w:rPr>
          <w:lang w:val="en-US"/>
        </w:rPr>
        <w:t>½</w:t>
      </w:r>
      <w:r w:rsidR="00AD0F69">
        <w:rPr>
          <w:lang w:val="en-US"/>
        </w:rPr>
        <w:t xml:space="preserve"> or 3/8</w:t>
      </w:r>
      <w:r>
        <w:rPr>
          <w:lang w:val="en-US"/>
        </w:rPr>
        <w:t>” flat</w:t>
      </w:r>
      <w:r w:rsidR="00AD0F69">
        <w:rPr>
          <w:lang w:val="en-US"/>
        </w:rPr>
        <w:t xml:space="preserve"> or angled</w:t>
      </w:r>
    </w:p>
    <w:p w14:paraId="78B8AD95" w14:textId="4BDD7FDE" w:rsidR="00AD0F69" w:rsidRDefault="00AD0F69">
      <w:pPr>
        <w:rPr>
          <w:lang w:val="en-US"/>
        </w:rPr>
      </w:pPr>
      <w:r>
        <w:rPr>
          <w:lang w:val="en-US"/>
        </w:rPr>
        <w:t>¼” flat or angled</w:t>
      </w:r>
    </w:p>
    <w:p w14:paraId="7D721BDB" w14:textId="0BF3C2B6" w:rsidR="00E75D04" w:rsidRDefault="00E75D04">
      <w:pPr>
        <w:rPr>
          <w:lang w:val="en-US"/>
        </w:rPr>
      </w:pPr>
      <w:r>
        <w:rPr>
          <w:lang w:val="en-US"/>
        </w:rPr>
        <w:t>#3 or #4 round brush</w:t>
      </w:r>
    </w:p>
    <w:p w14:paraId="7DF762FE" w14:textId="42775721" w:rsidR="00E75D04" w:rsidRDefault="000863E1">
      <w:pPr>
        <w:rPr>
          <w:lang w:val="en-US"/>
        </w:rPr>
      </w:pPr>
      <w:r>
        <w:rPr>
          <w:lang w:val="en-US"/>
        </w:rPr>
        <w:t>10/</w:t>
      </w:r>
      <w:r w:rsidR="00E75D04">
        <w:rPr>
          <w:lang w:val="en-US"/>
        </w:rPr>
        <w:t xml:space="preserve">0 liner brush or </w:t>
      </w:r>
      <w:r>
        <w:rPr>
          <w:lang w:val="en-US"/>
        </w:rPr>
        <w:t>#0 liner</w:t>
      </w:r>
    </w:p>
    <w:p w14:paraId="505E16DE" w14:textId="3C330918" w:rsidR="0010492C" w:rsidRDefault="00E75D04">
      <w:pPr>
        <w:rPr>
          <w:lang w:val="en-US"/>
        </w:rPr>
      </w:pPr>
      <w:r>
        <w:rPr>
          <w:lang w:val="en-US"/>
        </w:rPr>
        <w:t>If you get a set of brushes with those in it</w:t>
      </w:r>
      <w:r w:rsidR="00AD0F69">
        <w:rPr>
          <w:lang w:val="en-US"/>
        </w:rPr>
        <w:t xml:space="preserve"> at Michaels it</w:t>
      </w:r>
      <w:r>
        <w:rPr>
          <w:lang w:val="en-US"/>
        </w:rPr>
        <w:t xml:space="preserve"> costs around $15. I get my supplies at </w:t>
      </w:r>
      <w:r w:rsidR="00AD0F69">
        <w:rPr>
          <w:lang w:val="en-US"/>
        </w:rPr>
        <w:t>www.</w:t>
      </w:r>
      <w:r>
        <w:rPr>
          <w:lang w:val="en-US"/>
        </w:rPr>
        <w:t xml:space="preserve">Michaels.ca or </w:t>
      </w:r>
      <w:r w:rsidR="00AD0F69">
        <w:rPr>
          <w:lang w:val="en-US"/>
        </w:rPr>
        <w:t>www.</w:t>
      </w:r>
      <w:r>
        <w:rPr>
          <w:lang w:val="en-US"/>
        </w:rPr>
        <w:t>stockade.ca</w:t>
      </w:r>
      <w:r w:rsidR="00BC4E83">
        <w:rPr>
          <w:lang w:val="en-US"/>
        </w:rPr>
        <w:t xml:space="preserve"> or </w:t>
      </w:r>
      <w:r w:rsidR="00684FFB" w:rsidRPr="00684FFB">
        <w:rPr>
          <w:lang w:val="en-US"/>
        </w:rPr>
        <w:t>https://www.country-bear-wood.com/</w:t>
      </w:r>
    </w:p>
    <w:p w14:paraId="0B7F2673" w14:textId="18DDCD32" w:rsidR="005B3479" w:rsidRPr="00F44182" w:rsidRDefault="0085527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4B872F7" wp14:editId="1680B6C7">
            <wp:extent cx="5937250" cy="8905875"/>
            <wp:effectExtent l="0" t="0" r="6350" b="9525"/>
            <wp:docPr id="17998282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25" cy="8914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gramStart"/>
      <w:r w:rsidR="00A12BFA">
        <w:rPr>
          <w:lang w:val="en-US"/>
        </w:rPr>
        <w:t>www/keepsakesartstudio.com  Debbie</w:t>
      </w:r>
      <w:proofErr w:type="gramEnd"/>
      <w:r w:rsidR="00A12BFA">
        <w:rPr>
          <w:lang w:val="en-US"/>
        </w:rPr>
        <w:t xml:space="preserve"> Eckmier</w:t>
      </w:r>
    </w:p>
    <w:sectPr w:rsidR="005B3479" w:rsidRPr="00F44182" w:rsidSect="00E75D0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182"/>
    <w:rsid w:val="000863E1"/>
    <w:rsid w:val="00097D17"/>
    <w:rsid w:val="0010492C"/>
    <w:rsid w:val="002B17B8"/>
    <w:rsid w:val="00563400"/>
    <w:rsid w:val="005B3479"/>
    <w:rsid w:val="00684FFB"/>
    <w:rsid w:val="00855272"/>
    <w:rsid w:val="00A12BFA"/>
    <w:rsid w:val="00A27DCE"/>
    <w:rsid w:val="00A70FA5"/>
    <w:rsid w:val="00AD0F69"/>
    <w:rsid w:val="00BC4E83"/>
    <w:rsid w:val="00E2660B"/>
    <w:rsid w:val="00E75D04"/>
    <w:rsid w:val="00F44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FB15220"/>
  <w15:chartTrackingRefBased/>
  <w15:docId w15:val="{02D014EA-E37D-4648-9816-8C33576A7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41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41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41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41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41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41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41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41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41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41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41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41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41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41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41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41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41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41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41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41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41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41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41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41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41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41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41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41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418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274</Words>
  <Characters>1127</Characters>
  <Application>Microsoft Office Word</Application>
  <DocSecurity>0</DocSecurity>
  <Lines>34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Eckmier</dc:creator>
  <cp:keywords/>
  <dc:description/>
  <cp:lastModifiedBy>Debbie Eckmier</cp:lastModifiedBy>
  <cp:revision>2</cp:revision>
  <cp:lastPrinted>2025-12-23T23:34:00Z</cp:lastPrinted>
  <dcterms:created xsi:type="dcterms:W3CDTF">2025-12-26T19:15:00Z</dcterms:created>
  <dcterms:modified xsi:type="dcterms:W3CDTF">2025-12-26T19:15:00Z</dcterms:modified>
</cp:coreProperties>
</file>